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348" w:rsidRDefault="00321E29">
      <w:pPr>
        <w:spacing w:after="182" w:line="259" w:lineRule="auto"/>
        <w:ind w:left="-534" w:right="-916" w:firstLine="0"/>
      </w:pPr>
      <w:r>
        <w:rPr>
          <w:noProof/>
        </w:rPr>
        <w:drawing>
          <wp:inline distT="0" distB="0" distL="0" distR="0">
            <wp:extent cx="6861810" cy="1005878"/>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5"/>
                    <a:stretch>
                      <a:fillRect/>
                    </a:stretch>
                  </pic:blipFill>
                  <pic:spPr>
                    <a:xfrm>
                      <a:off x="0" y="0"/>
                      <a:ext cx="6861810" cy="1005878"/>
                    </a:xfrm>
                    <a:prstGeom prst="rect">
                      <a:avLst/>
                    </a:prstGeom>
                  </pic:spPr>
                </pic:pic>
              </a:graphicData>
            </a:graphic>
          </wp:inline>
        </w:drawing>
      </w:r>
    </w:p>
    <w:p w:rsidR="00EB0348" w:rsidRDefault="00321E29">
      <w:pPr>
        <w:spacing w:after="0" w:line="259" w:lineRule="auto"/>
        <w:ind w:left="12" w:hanging="10"/>
        <w:jc w:val="center"/>
      </w:pPr>
      <w:r>
        <w:rPr>
          <w:b/>
          <w:color w:val="212121"/>
          <w:sz w:val="32"/>
        </w:rPr>
        <w:t xml:space="preserve">CONSTITUTION  </w:t>
      </w:r>
    </w:p>
    <w:p w:rsidR="00EB0348" w:rsidRDefault="00321E29">
      <w:pPr>
        <w:spacing w:after="0" w:line="259" w:lineRule="auto"/>
        <w:ind w:left="12" w:right="7" w:hanging="10"/>
        <w:jc w:val="center"/>
      </w:pPr>
      <w:r>
        <w:rPr>
          <w:b/>
          <w:color w:val="212121"/>
          <w:sz w:val="32"/>
        </w:rPr>
        <w:t xml:space="preserve">of the LOCAL EDUCATION ADVISORY COUNCIL (LEAC) </w:t>
      </w:r>
    </w:p>
    <w:p w:rsidR="00EB0348" w:rsidRDefault="0070667A" w:rsidP="0070667A">
      <w:pPr>
        <w:spacing w:after="0" w:line="259" w:lineRule="auto"/>
        <w:ind w:left="1054" w:firstLine="0"/>
        <w:jc w:val="center"/>
      </w:pPr>
      <w:r>
        <w:rPr>
          <w:i/>
          <w:color w:val="212121"/>
          <w:sz w:val="23"/>
        </w:rPr>
        <w:t>Last revised</w:t>
      </w:r>
      <w:r w:rsidR="00321E29">
        <w:rPr>
          <w:i/>
          <w:color w:val="212121"/>
          <w:sz w:val="23"/>
        </w:rPr>
        <w:t xml:space="preserve"> by the St. John Central School LEAC on </w:t>
      </w:r>
      <w:r w:rsidR="003B0454">
        <w:rPr>
          <w:i/>
          <w:color w:val="212121"/>
          <w:sz w:val="23"/>
        </w:rPr>
        <w:t>January 14, 2019</w:t>
      </w:r>
    </w:p>
    <w:p w:rsidR="00EB0348" w:rsidRDefault="00321E29">
      <w:pPr>
        <w:spacing w:after="0" w:line="259" w:lineRule="auto"/>
        <w:ind w:left="0" w:firstLine="0"/>
      </w:pPr>
      <w:r>
        <w:rPr>
          <w:b/>
          <w:color w:val="212121"/>
        </w:rPr>
        <w:t xml:space="preserve"> </w:t>
      </w:r>
    </w:p>
    <w:p w:rsidR="00EB0348" w:rsidRDefault="00321E29">
      <w:pPr>
        <w:spacing w:after="0" w:line="249" w:lineRule="auto"/>
        <w:ind w:left="10" w:hanging="10"/>
      </w:pPr>
      <w:r>
        <w:rPr>
          <w:color w:val="212121"/>
        </w:rPr>
        <w:t xml:space="preserve">The St. John Central School LEAC shall be a consultative body to the principal and pastoral administrator in governance regarding school policy. </w:t>
      </w:r>
    </w:p>
    <w:p w:rsidR="00EB0348" w:rsidRDefault="00321E29">
      <w:pPr>
        <w:spacing w:after="0" w:line="259" w:lineRule="auto"/>
        <w:ind w:left="0" w:firstLine="0"/>
      </w:pPr>
      <w:r>
        <w:rPr>
          <w:b/>
          <w:color w:val="212121"/>
        </w:rPr>
        <w:t xml:space="preserve"> </w:t>
      </w:r>
    </w:p>
    <w:p w:rsidR="00EB0348" w:rsidRDefault="00321E29">
      <w:pPr>
        <w:tabs>
          <w:tab w:val="center" w:pos="437"/>
          <w:tab w:val="center" w:pos="1880"/>
        </w:tabs>
        <w:spacing w:after="0" w:line="259" w:lineRule="auto"/>
        <w:ind w:left="0" w:firstLine="0"/>
      </w:pPr>
      <w:r>
        <w:rPr>
          <w:rFonts w:ascii="Calibri" w:eastAsia="Calibri" w:hAnsi="Calibri" w:cs="Calibri"/>
          <w:color w:val="000000"/>
          <w:sz w:val="22"/>
        </w:rPr>
        <w:tab/>
      </w:r>
      <w:r>
        <w:rPr>
          <w:b/>
          <w:color w:val="212121"/>
        </w:rPr>
        <w:t>I.</w:t>
      </w:r>
      <w:r>
        <w:rPr>
          <w:rFonts w:ascii="Arial" w:eastAsia="Arial" w:hAnsi="Arial" w:cs="Arial"/>
          <w:b/>
          <w:color w:val="212121"/>
        </w:rPr>
        <w:t xml:space="preserve"> </w:t>
      </w:r>
      <w:r>
        <w:rPr>
          <w:rFonts w:ascii="Arial" w:eastAsia="Arial" w:hAnsi="Arial" w:cs="Arial"/>
          <w:b/>
          <w:color w:val="212121"/>
        </w:rPr>
        <w:tab/>
      </w:r>
      <w:r>
        <w:rPr>
          <w:b/>
          <w:color w:val="212121"/>
        </w:rPr>
        <w:t xml:space="preserve">Responsibilities </w:t>
      </w:r>
    </w:p>
    <w:p w:rsidR="00EB0348" w:rsidRDefault="00321E29">
      <w:pPr>
        <w:spacing w:after="0" w:line="259" w:lineRule="auto"/>
        <w:ind w:left="1080" w:firstLine="0"/>
      </w:pPr>
      <w:r>
        <w:rPr>
          <w:b/>
          <w:color w:val="212121"/>
        </w:rPr>
        <w:t xml:space="preserve"> </w:t>
      </w:r>
    </w:p>
    <w:p w:rsidR="00EB0348" w:rsidRDefault="00321E29">
      <w:pPr>
        <w:numPr>
          <w:ilvl w:val="0"/>
          <w:numId w:val="1"/>
        </w:numPr>
        <w:spacing w:after="0" w:line="249" w:lineRule="auto"/>
      </w:pPr>
      <w:r>
        <w:rPr>
          <w:color w:val="212121"/>
        </w:rPr>
        <w:t xml:space="preserve">LEAC policies must be approved by the pastoral administrator and school LEAC and shall be implemented by the principal and staff of the school. The Director of Christian Formation and Schools for the Diocese of Steubenville will be informed (through written minutes and/or other communication) of major policy changes.   </w:t>
      </w:r>
    </w:p>
    <w:p w:rsidR="00EB0348" w:rsidRDefault="00321E29">
      <w:pPr>
        <w:spacing w:after="0" w:line="259" w:lineRule="auto"/>
        <w:ind w:left="1080" w:firstLine="0"/>
      </w:pPr>
      <w:r>
        <w:rPr>
          <w:color w:val="212121"/>
        </w:rPr>
        <w:t xml:space="preserve"> </w:t>
      </w:r>
    </w:p>
    <w:p w:rsidR="00362411" w:rsidRPr="00BD378A" w:rsidRDefault="00321E29" w:rsidP="00B60238">
      <w:pPr>
        <w:numPr>
          <w:ilvl w:val="0"/>
          <w:numId w:val="1"/>
        </w:numPr>
        <w:spacing w:after="0" w:line="249" w:lineRule="auto"/>
        <w:rPr>
          <w:rFonts w:ascii="Segoe UI Symbol" w:eastAsia="Segoe UI Symbol" w:hAnsi="Segoe UI Symbol" w:cs="Segoe UI Symbol"/>
          <w:color w:val="212121"/>
        </w:rPr>
      </w:pPr>
      <w:r w:rsidRPr="00BD378A">
        <w:rPr>
          <w:color w:val="212121"/>
        </w:rPr>
        <w:t xml:space="preserve">The LEAC shall be responsible for the following: </w:t>
      </w:r>
    </w:p>
    <w:p w:rsidR="00EB0348" w:rsidRDefault="00321E29" w:rsidP="00362411">
      <w:pPr>
        <w:pStyle w:val="ListParagraph"/>
        <w:numPr>
          <w:ilvl w:val="1"/>
          <w:numId w:val="1"/>
        </w:numPr>
        <w:spacing w:after="0" w:line="249" w:lineRule="auto"/>
      </w:pPr>
      <w:r w:rsidRPr="00362411">
        <w:rPr>
          <w:color w:val="212121"/>
        </w:rPr>
        <w:t xml:space="preserve">Planning. </w:t>
      </w:r>
    </w:p>
    <w:p w:rsidR="00EB0348" w:rsidRDefault="00321E29">
      <w:pPr>
        <w:numPr>
          <w:ilvl w:val="1"/>
          <w:numId w:val="1"/>
        </w:numPr>
        <w:spacing w:after="0" w:line="249" w:lineRule="auto"/>
        <w:ind w:hanging="360"/>
      </w:pPr>
      <w:r>
        <w:rPr>
          <w:color w:val="212121"/>
        </w:rPr>
        <w:t xml:space="preserve">Policy Development </w:t>
      </w:r>
    </w:p>
    <w:p w:rsidR="00EB0348" w:rsidRDefault="00321E29">
      <w:pPr>
        <w:numPr>
          <w:ilvl w:val="1"/>
          <w:numId w:val="1"/>
        </w:numPr>
        <w:spacing w:after="0" w:line="249" w:lineRule="auto"/>
        <w:ind w:hanging="360"/>
      </w:pPr>
      <w:r>
        <w:rPr>
          <w:color w:val="212121"/>
        </w:rPr>
        <w:t xml:space="preserve">Financing (as a liaison to the St. John Central School Finance Council) </w:t>
      </w:r>
    </w:p>
    <w:p w:rsidR="00EB0348" w:rsidRDefault="00321E29">
      <w:pPr>
        <w:numPr>
          <w:ilvl w:val="1"/>
          <w:numId w:val="1"/>
        </w:numPr>
        <w:spacing w:after="0" w:line="249" w:lineRule="auto"/>
        <w:ind w:hanging="360"/>
      </w:pPr>
      <w:r>
        <w:rPr>
          <w:color w:val="212121"/>
        </w:rPr>
        <w:t xml:space="preserve">Evaluation of LEAC responsibilities. </w:t>
      </w:r>
    </w:p>
    <w:p w:rsidR="00EB0348" w:rsidRDefault="00321E29">
      <w:pPr>
        <w:spacing w:after="0" w:line="259" w:lineRule="auto"/>
        <w:ind w:left="2431" w:firstLine="0"/>
      </w:pPr>
      <w:r>
        <w:rPr>
          <w:color w:val="212121"/>
        </w:rPr>
        <w:t xml:space="preserve"> </w:t>
      </w:r>
    </w:p>
    <w:p w:rsidR="00EB0348" w:rsidRDefault="00321E29">
      <w:pPr>
        <w:numPr>
          <w:ilvl w:val="0"/>
          <w:numId w:val="1"/>
        </w:numPr>
        <w:spacing w:after="0" w:line="249" w:lineRule="auto"/>
      </w:pPr>
      <w:r>
        <w:rPr>
          <w:color w:val="212121"/>
        </w:rPr>
        <w:t xml:space="preserve">The LEAC shall be consultative to the pastoral administrator in the process of hiring the school principal and renewal/nonrenewal of his/her contract. The criteria and guidelines provided by the diocesan handbook for schools will be followed. </w:t>
      </w:r>
    </w:p>
    <w:p w:rsidR="00EB0348" w:rsidRDefault="00321E29">
      <w:pPr>
        <w:spacing w:after="0" w:line="259" w:lineRule="auto"/>
        <w:ind w:left="1080" w:firstLine="0"/>
      </w:pPr>
      <w:r>
        <w:rPr>
          <w:color w:val="212121"/>
        </w:rPr>
        <w:t xml:space="preserve"> </w:t>
      </w:r>
    </w:p>
    <w:p w:rsidR="00EB0348" w:rsidRDefault="00321E29">
      <w:pPr>
        <w:numPr>
          <w:ilvl w:val="0"/>
          <w:numId w:val="1"/>
        </w:numPr>
      </w:pPr>
      <w:r>
        <w:t xml:space="preserve">The LEAC shall abide by the policies of the diocesan school LEAC and, where applicable, the regulations of the State of Ohio. </w:t>
      </w:r>
    </w:p>
    <w:p w:rsidR="00EB0348" w:rsidRDefault="00321E29">
      <w:pPr>
        <w:spacing w:after="0" w:line="259" w:lineRule="auto"/>
        <w:ind w:left="1440" w:firstLine="0"/>
      </w:pPr>
      <w:r>
        <w:t xml:space="preserve"> </w:t>
      </w:r>
    </w:p>
    <w:p w:rsidR="00EB0348" w:rsidRDefault="00321E29">
      <w:pPr>
        <w:pStyle w:val="Heading1"/>
        <w:tabs>
          <w:tab w:val="center" w:pos="484"/>
          <w:tab w:val="center" w:pos="1564"/>
        </w:tabs>
        <w:ind w:left="0" w:firstLine="0"/>
      </w:pPr>
      <w:r>
        <w:rPr>
          <w:rFonts w:ascii="Calibri" w:eastAsia="Calibri" w:hAnsi="Calibri" w:cs="Calibri"/>
          <w:b w:val="0"/>
          <w:color w:val="000000"/>
          <w:sz w:val="22"/>
        </w:rPr>
        <w:tab/>
      </w:r>
      <w:r>
        <w:t>II.</w:t>
      </w:r>
      <w:r>
        <w:rPr>
          <w:rFonts w:ascii="Arial" w:eastAsia="Arial" w:hAnsi="Arial" w:cs="Arial"/>
        </w:rPr>
        <w:t xml:space="preserve"> </w:t>
      </w:r>
      <w:r>
        <w:rPr>
          <w:rFonts w:ascii="Arial" w:eastAsia="Arial" w:hAnsi="Arial" w:cs="Arial"/>
        </w:rPr>
        <w:tab/>
      </w:r>
      <w:r>
        <w:t xml:space="preserve">Members </w:t>
      </w:r>
    </w:p>
    <w:p w:rsidR="00EB0348" w:rsidRDefault="00321E29">
      <w:pPr>
        <w:spacing w:after="0" w:line="259" w:lineRule="auto"/>
        <w:ind w:left="1080" w:firstLine="0"/>
      </w:pPr>
      <w:r>
        <w:rPr>
          <w:b/>
        </w:rPr>
        <w:t xml:space="preserve"> </w:t>
      </w:r>
    </w:p>
    <w:p w:rsidR="00EB0348" w:rsidRDefault="00321E29">
      <w:pPr>
        <w:ind w:left="705" w:firstLine="0"/>
      </w:pPr>
      <w:r>
        <w:t xml:space="preserve">There shall be a total of 7 voting members and 2 ex-officio members as described below. </w:t>
      </w:r>
    </w:p>
    <w:p w:rsidR="00EB0348" w:rsidRDefault="00321E29">
      <w:pPr>
        <w:spacing w:after="0" w:line="259" w:lineRule="auto"/>
        <w:ind w:left="0" w:firstLine="0"/>
      </w:pPr>
      <w:r>
        <w:t xml:space="preserve"> </w:t>
      </w:r>
    </w:p>
    <w:p w:rsidR="00EB0348" w:rsidRDefault="00321E29">
      <w:pPr>
        <w:numPr>
          <w:ilvl w:val="0"/>
          <w:numId w:val="2"/>
        </w:numPr>
        <w:ind w:hanging="420"/>
      </w:pPr>
      <w:r>
        <w:t xml:space="preserve">The 7 (seven) voting members will consist of the following individuals: </w:t>
      </w:r>
    </w:p>
    <w:p w:rsidR="00EB0348" w:rsidRDefault="00321E29">
      <w:pPr>
        <w:numPr>
          <w:ilvl w:val="1"/>
          <w:numId w:val="2"/>
        </w:numPr>
        <w:ind w:hanging="360"/>
      </w:pPr>
      <w:r>
        <w:t xml:space="preserve">4 (four) representatives of the central school parishes (if possible) </w:t>
      </w:r>
    </w:p>
    <w:p w:rsidR="00EB0348" w:rsidRDefault="00321E29">
      <w:pPr>
        <w:numPr>
          <w:ilvl w:val="1"/>
          <w:numId w:val="2"/>
        </w:numPr>
        <w:ind w:hanging="360"/>
      </w:pPr>
      <w:r>
        <w:t xml:space="preserve">1 (one) representative of the staff of St. John Central School </w:t>
      </w:r>
    </w:p>
    <w:p w:rsidR="00EB0348" w:rsidRDefault="00321E29">
      <w:pPr>
        <w:numPr>
          <w:ilvl w:val="1"/>
          <w:numId w:val="2"/>
        </w:numPr>
        <w:ind w:hanging="360"/>
      </w:pPr>
      <w:r>
        <w:t xml:space="preserve">1 (one) officer, preferably the </w:t>
      </w:r>
      <w:r>
        <w:rPr>
          <w:u w:val="single" w:color="202020"/>
        </w:rPr>
        <w:t>president</w:t>
      </w:r>
      <w:r>
        <w:t xml:space="preserve">, of the St. John Central Home &amp; School (H &amp; S) Association.  If the president decides not to participate, then another </w:t>
      </w:r>
      <w:r>
        <w:rPr>
          <w:u w:val="single" w:color="202020"/>
        </w:rPr>
        <w:t>officer</w:t>
      </w:r>
      <w:r>
        <w:t xml:space="preserve"> of the H &amp; S can be appointed to serve.   </w:t>
      </w:r>
    </w:p>
    <w:p w:rsidR="00EB0348" w:rsidRDefault="00321E29">
      <w:pPr>
        <w:numPr>
          <w:ilvl w:val="1"/>
          <w:numId w:val="2"/>
        </w:numPr>
        <w:ind w:hanging="360"/>
      </w:pPr>
      <w:r>
        <w:t xml:space="preserve">1 (one) priest from the four central school parishes, preferably the pastoral administrator appointed by the diocese </w:t>
      </w:r>
    </w:p>
    <w:p w:rsidR="00EB0348" w:rsidRDefault="00321E29">
      <w:pPr>
        <w:spacing w:after="0" w:line="259" w:lineRule="auto"/>
        <w:ind w:left="0" w:firstLine="0"/>
      </w:pPr>
      <w:r>
        <w:t xml:space="preserve"> </w:t>
      </w:r>
    </w:p>
    <w:p w:rsidR="00EB0348" w:rsidRDefault="00321E29">
      <w:pPr>
        <w:numPr>
          <w:ilvl w:val="0"/>
          <w:numId w:val="2"/>
        </w:numPr>
        <w:ind w:hanging="420"/>
      </w:pPr>
      <w:r>
        <w:lastRenderedPageBreak/>
        <w:t xml:space="preserve">Regardless, the pastoral administrator and the pastors of the St. John Central School shall all be considered members of the LEAC with final decision authority. </w:t>
      </w:r>
    </w:p>
    <w:p w:rsidR="00EB0348" w:rsidRDefault="00321E29">
      <w:pPr>
        <w:numPr>
          <w:ilvl w:val="0"/>
          <w:numId w:val="2"/>
        </w:numPr>
        <w:ind w:hanging="420"/>
      </w:pPr>
      <w:r>
        <w:t xml:space="preserve">The principal shall be </w:t>
      </w:r>
      <w:proofErr w:type="gramStart"/>
      <w:r>
        <w:t>an ex-officio</w:t>
      </w:r>
      <w:proofErr w:type="gramEnd"/>
      <w:r>
        <w:t xml:space="preserve"> member of the school LEAC without vote. </w:t>
      </w:r>
    </w:p>
    <w:p w:rsidR="00EB0348" w:rsidRDefault="00321E29">
      <w:pPr>
        <w:spacing w:after="0" w:line="259" w:lineRule="auto"/>
        <w:ind w:left="720" w:firstLine="0"/>
      </w:pPr>
      <w:r>
        <w:t xml:space="preserve"> </w:t>
      </w:r>
    </w:p>
    <w:p w:rsidR="00EB0348" w:rsidRDefault="00321E29">
      <w:pPr>
        <w:numPr>
          <w:ilvl w:val="0"/>
          <w:numId w:val="2"/>
        </w:numPr>
        <w:ind w:hanging="420"/>
      </w:pPr>
      <w:r>
        <w:t xml:space="preserve">The school treasurer (bookkeeper) shall be an ex-officio member without vote. </w:t>
      </w:r>
    </w:p>
    <w:p w:rsidR="00EB0348" w:rsidRDefault="00321E29">
      <w:pPr>
        <w:spacing w:after="0" w:line="259" w:lineRule="auto"/>
        <w:ind w:left="720" w:firstLine="0"/>
      </w:pPr>
      <w:r>
        <w:t xml:space="preserve"> </w:t>
      </w:r>
    </w:p>
    <w:p w:rsidR="00EB0348" w:rsidRDefault="00321E29">
      <w:pPr>
        <w:numPr>
          <w:ilvl w:val="0"/>
          <w:numId w:val="2"/>
        </w:numPr>
        <w:ind w:hanging="420"/>
      </w:pPr>
      <w:r>
        <w:t xml:space="preserve">Either elected or appointed, the LEAC membership is expected not to seat two members of the same family (husband and wife) at the same time. </w:t>
      </w:r>
    </w:p>
    <w:p w:rsidR="00EB0348" w:rsidRDefault="00321E29">
      <w:pPr>
        <w:spacing w:after="0" w:line="259" w:lineRule="auto"/>
        <w:ind w:left="1080" w:firstLine="0"/>
      </w:pPr>
      <w:r>
        <w:t xml:space="preserve"> </w:t>
      </w:r>
    </w:p>
    <w:p w:rsidR="00EB0348" w:rsidRDefault="00321E29">
      <w:pPr>
        <w:pStyle w:val="Heading1"/>
        <w:tabs>
          <w:tab w:val="center" w:pos="1132"/>
        </w:tabs>
        <w:ind w:left="-15" w:firstLine="0"/>
      </w:pPr>
      <w:r>
        <w:t>III.</w:t>
      </w:r>
      <w:r>
        <w:rPr>
          <w:rFonts w:ascii="Arial" w:eastAsia="Arial" w:hAnsi="Arial" w:cs="Arial"/>
        </w:rPr>
        <w:t xml:space="preserve"> </w:t>
      </w:r>
      <w:r>
        <w:rPr>
          <w:rFonts w:ascii="Arial" w:eastAsia="Arial" w:hAnsi="Arial" w:cs="Arial"/>
        </w:rPr>
        <w:tab/>
      </w:r>
      <w:r>
        <w:t xml:space="preserve">Officers </w:t>
      </w:r>
    </w:p>
    <w:p w:rsidR="00EB0348" w:rsidRDefault="00321E29">
      <w:pPr>
        <w:spacing w:after="0" w:line="259" w:lineRule="auto"/>
        <w:ind w:left="1080" w:firstLine="0"/>
      </w:pPr>
      <w:r>
        <w:rPr>
          <w:b/>
        </w:rPr>
        <w:t xml:space="preserve"> </w:t>
      </w:r>
    </w:p>
    <w:p w:rsidR="00EB0348" w:rsidRDefault="00321E29">
      <w:pPr>
        <w:ind w:left="1075"/>
      </w:pPr>
      <w:r>
        <w:t xml:space="preserve">The meetings of the St. John Central School LEAC will be guided by the following individuals:  </w:t>
      </w:r>
    </w:p>
    <w:p w:rsidR="00EB0348" w:rsidRDefault="00321E29">
      <w:pPr>
        <w:spacing w:after="0" w:line="259" w:lineRule="auto"/>
        <w:ind w:left="0" w:firstLine="0"/>
      </w:pPr>
      <w:r>
        <w:t xml:space="preserve"> </w:t>
      </w:r>
    </w:p>
    <w:p w:rsidR="00EB0348" w:rsidRDefault="00321E29">
      <w:pPr>
        <w:numPr>
          <w:ilvl w:val="0"/>
          <w:numId w:val="3"/>
        </w:numPr>
        <w:ind w:hanging="360"/>
      </w:pPr>
      <w:r>
        <w:t xml:space="preserve">Officers of the school LEAC shall be the chair (president), vice chair (vice-president) and a secretary. The chair shall preside at all meetings, and in his/her absence, the vice chair shall preside. The chair may establish or dissolve standing committees, as needed. The secretary shall keep the minutes of the meetings and notify the members of meetings in a timely manner. He/she shall also be responsible for submitting an appropriate summary of the minutes for publication on the school website. </w:t>
      </w:r>
    </w:p>
    <w:p w:rsidR="00EB0348" w:rsidRDefault="00321E29">
      <w:pPr>
        <w:spacing w:after="0" w:line="259" w:lineRule="auto"/>
        <w:ind w:left="1080" w:firstLine="0"/>
      </w:pPr>
      <w:r>
        <w:t xml:space="preserve"> </w:t>
      </w:r>
    </w:p>
    <w:p w:rsidR="00EB0348" w:rsidRDefault="00321E29">
      <w:pPr>
        <w:numPr>
          <w:ilvl w:val="0"/>
          <w:numId w:val="3"/>
        </w:numPr>
        <w:ind w:hanging="360"/>
      </w:pPr>
      <w:r>
        <w:t xml:space="preserve">The chair, or other designee, may report to the central school parish councils if asked.   </w:t>
      </w:r>
    </w:p>
    <w:p w:rsidR="00EB0348" w:rsidRDefault="00321E29">
      <w:pPr>
        <w:spacing w:after="0" w:line="259" w:lineRule="auto"/>
        <w:ind w:left="720" w:firstLine="0"/>
      </w:pPr>
      <w:r>
        <w:t xml:space="preserve"> </w:t>
      </w:r>
    </w:p>
    <w:p w:rsidR="00EB0348" w:rsidRDefault="00321E29">
      <w:pPr>
        <w:numPr>
          <w:ilvl w:val="0"/>
          <w:numId w:val="3"/>
        </w:numPr>
        <w:ind w:hanging="360"/>
      </w:pPr>
      <w:r>
        <w:t xml:space="preserve">An ex-officio member of the LEAC may not serve as an officer. </w:t>
      </w:r>
    </w:p>
    <w:p w:rsidR="00EB0348" w:rsidRDefault="00321E29">
      <w:pPr>
        <w:spacing w:after="0" w:line="259" w:lineRule="auto"/>
        <w:ind w:left="720" w:firstLine="0"/>
      </w:pPr>
      <w:r>
        <w:t xml:space="preserve"> </w:t>
      </w:r>
    </w:p>
    <w:p w:rsidR="00EB0348" w:rsidRDefault="00321E29">
      <w:pPr>
        <w:numPr>
          <w:ilvl w:val="0"/>
          <w:numId w:val="3"/>
        </w:numPr>
        <w:ind w:hanging="360"/>
      </w:pPr>
      <w:r>
        <w:t xml:space="preserve">Officers shall be elected by the members of the LEAC during the June meeting and shall serve until they are succeeded.  Officers shall be eligible to succeed themselves. </w:t>
      </w:r>
    </w:p>
    <w:p w:rsidR="00EB0348" w:rsidRDefault="00321E29">
      <w:pPr>
        <w:spacing w:after="0" w:line="259" w:lineRule="auto"/>
        <w:ind w:left="1080" w:firstLine="0"/>
      </w:pPr>
      <w:r>
        <w:t xml:space="preserve"> </w:t>
      </w:r>
    </w:p>
    <w:p w:rsidR="00EB0348" w:rsidRDefault="00321E29">
      <w:pPr>
        <w:numPr>
          <w:ilvl w:val="0"/>
          <w:numId w:val="3"/>
        </w:numPr>
        <w:ind w:hanging="360"/>
      </w:pPr>
      <w:r>
        <w:t xml:space="preserve">If an officer is unable to complete his/her term of office, a replacement shall be nominated and voted on by the remaining members of the LEAC. </w:t>
      </w:r>
    </w:p>
    <w:p w:rsidR="00EB0348" w:rsidRDefault="00321E29">
      <w:pPr>
        <w:spacing w:after="0" w:line="259" w:lineRule="auto"/>
        <w:ind w:left="1080" w:firstLine="0"/>
      </w:pPr>
      <w:r>
        <w:t xml:space="preserve"> </w:t>
      </w:r>
    </w:p>
    <w:p w:rsidR="00EB0348" w:rsidRDefault="00321E29">
      <w:pPr>
        <w:pStyle w:val="Heading1"/>
        <w:tabs>
          <w:tab w:val="center" w:pos="2517"/>
        </w:tabs>
        <w:ind w:left="-15" w:firstLine="0"/>
      </w:pPr>
      <w:r>
        <w:t>IV.</w:t>
      </w:r>
      <w:r>
        <w:rPr>
          <w:rFonts w:ascii="Arial" w:eastAsia="Arial" w:hAnsi="Arial" w:cs="Arial"/>
        </w:rPr>
        <w:t xml:space="preserve"> </w:t>
      </w:r>
      <w:r>
        <w:rPr>
          <w:rFonts w:ascii="Arial" w:eastAsia="Arial" w:hAnsi="Arial" w:cs="Arial"/>
        </w:rPr>
        <w:tab/>
      </w:r>
      <w:r>
        <w:t xml:space="preserve">Election of School LEAC Members </w:t>
      </w:r>
    </w:p>
    <w:p w:rsidR="00EB0348" w:rsidRDefault="00321E29">
      <w:pPr>
        <w:spacing w:after="0" w:line="259" w:lineRule="auto"/>
        <w:ind w:left="1080" w:firstLine="0"/>
      </w:pPr>
      <w:r>
        <w:rPr>
          <w:b/>
        </w:rPr>
        <w:t xml:space="preserve"> </w:t>
      </w:r>
    </w:p>
    <w:p w:rsidR="00EB0348" w:rsidRDefault="00321E29">
      <w:pPr>
        <w:numPr>
          <w:ilvl w:val="0"/>
          <w:numId w:val="4"/>
        </w:numPr>
        <w:ind w:hanging="362"/>
      </w:pPr>
      <w:r>
        <w:t xml:space="preserve">In March of each year, the chair and secretary of the school LEAC shall have the responsibility of preparing separate ballots for any of the 4 (four) central school parishes to elect a successor for a representative LEAC position. </w:t>
      </w:r>
    </w:p>
    <w:p w:rsidR="00EB0348" w:rsidRDefault="00321E29">
      <w:pPr>
        <w:spacing w:after="0" w:line="259" w:lineRule="auto"/>
        <w:ind w:left="0" w:firstLine="0"/>
      </w:pPr>
      <w:r>
        <w:t xml:space="preserve"> </w:t>
      </w:r>
    </w:p>
    <w:p w:rsidR="00EB0348" w:rsidRDefault="00321E29">
      <w:pPr>
        <w:numPr>
          <w:ilvl w:val="0"/>
          <w:numId w:val="4"/>
        </w:numPr>
        <w:ind w:hanging="362"/>
      </w:pPr>
      <w:r>
        <w:t xml:space="preserve">All registered St. John Central School parents within a central parish are eligible for LEAC membership and/or privilege to participate in the balloting process.   </w:t>
      </w:r>
    </w:p>
    <w:p w:rsidR="00EB0348" w:rsidRDefault="00321E29">
      <w:pPr>
        <w:spacing w:after="0" w:line="259" w:lineRule="auto"/>
        <w:ind w:left="720" w:firstLine="0"/>
      </w:pPr>
      <w:r>
        <w:t xml:space="preserve"> </w:t>
      </w:r>
    </w:p>
    <w:p w:rsidR="00EB0348" w:rsidRDefault="00321E29">
      <w:pPr>
        <w:numPr>
          <w:ilvl w:val="0"/>
          <w:numId w:val="4"/>
        </w:numPr>
        <w:ind w:hanging="362"/>
      </w:pPr>
      <w:r>
        <w:t xml:space="preserve">In the event one of the four central parishes does not have student representation, then the pastor of the central parish may appoint a parishioner to be the parish representative.  </w:t>
      </w:r>
    </w:p>
    <w:p w:rsidR="00EB0348" w:rsidRDefault="00321E29">
      <w:pPr>
        <w:spacing w:after="0" w:line="259" w:lineRule="auto"/>
        <w:ind w:left="1440" w:firstLine="0"/>
      </w:pPr>
      <w:r>
        <w:t xml:space="preserve">  </w:t>
      </w:r>
    </w:p>
    <w:p w:rsidR="00EB0348" w:rsidRDefault="00321E29">
      <w:pPr>
        <w:pStyle w:val="Heading1"/>
        <w:tabs>
          <w:tab w:val="center" w:pos="1995"/>
        </w:tabs>
        <w:ind w:left="-15" w:firstLine="0"/>
      </w:pPr>
      <w:r>
        <w:t xml:space="preserve">V.   </w:t>
      </w:r>
      <w:r>
        <w:tab/>
        <w:t xml:space="preserve">Members Term of Office </w:t>
      </w:r>
    </w:p>
    <w:p w:rsidR="00EB0348" w:rsidRDefault="00321E29">
      <w:pPr>
        <w:spacing w:after="0" w:line="259" w:lineRule="auto"/>
        <w:ind w:left="0" w:firstLine="0"/>
      </w:pPr>
      <w:r>
        <w:t xml:space="preserve"> </w:t>
      </w:r>
    </w:p>
    <w:p w:rsidR="00EB0348" w:rsidRDefault="00321E29">
      <w:pPr>
        <w:numPr>
          <w:ilvl w:val="0"/>
          <w:numId w:val="5"/>
        </w:numPr>
        <w:ind w:hanging="360"/>
      </w:pPr>
      <w:r>
        <w:lastRenderedPageBreak/>
        <w:t xml:space="preserve">Each year two new members (of the four) shall be elected and shall serve a </w:t>
      </w:r>
      <w:r w:rsidR="00E40E07">
        <w:t>two</w:t>
      </w:r>
      <w:r>
        <w:t xml:space="preserve">- year term which begins on June 1 following their election and ends on May 31 of the last year of their term. </w:t>
      </w:r>
    </w:p>
    <w:p w:rsidR="00EB0348" w:rsidRDefault="00321E29">
      <w:pPr>
        <w:numPr>
          <w:ilvl w:val="0"/>
          <w:numId w:val="5"/>
        </w:numPr>
        <w:ind w:hanging="360"/>
      </w:pPr>
      <w:r>
        <w:t xml:space="preserve">School LEAC members are eligible to succeed themselves only once. Thereafter, they must be off LEAC for at least one year before being re-elected.  The staff representative will serve only one year at a time.   </w:t>
      </w:r>
    </w:p>
    <w:p w:rsidR="00EB0348" w:rsidRDefault="00321E29">
      <w:pPr>
        <w:spacing w:after="0" w:line="259" w:lineRule="auto"/>
        <w:ind w:left="720" w:firstLine="0"/>
      </w:pPr>
      <w:r>
        <w:t xml:space="preserve"> </w:t>
      </w:r>
    </w:p>
    <w:p w:rsidR="00EB0348" w:rsidRDefault="00321E29">
      <w:pPr>
        <w:numPr>
          <w:ilvl w:val="0"/>
          <w:numId w:val="5"/>
        </w:numPr>
        <w:ind w:hanging="360"/>
      </w:pPr>
      <w:r>
        <w:t xml:space="preserve">In 2018 and during the spring of the EVEN years, the St. John the Baptist (Churchtown) and the St. Ambrose (Little Hocking) representatives will be elected; likewise, in 2019, the Our Lady of Mercy (Lowell) and the St. Bernard (Beverly) representatives will be elected.  This process follows a two-for two replacement process for smoother transition within the LEAC. </w:t>
      </w:r>
    </w:p>
    <w:p w:rsidR="00EB0348" w:rsidRDefault="00321E29">
      <w:pPr>
        <w:spacing w:after="0" w:line="259" w:lineRule="auto"/>
        <w:ind w:left="0" w:firstLine="0"/>
      </w:pPr>
      <w:r>
        <w:t xml:space="preserve"> </w:t>
      </w:r>
    </w:p>
    <w:p w:rsidR="00EB0348" w:rsidRDefault="00321E29">
      <w:pPr>
        <w:numPr>
          <w:ilvl w:val="0"/>
          <w:numId w:val="5"/>
        </w:numPr>
        <w:ind w:hanging="360"/>
      </w:pPr>
      <w:r>
        <w:t xml:space="preserve">If a member cannot complete his/her term of member ship on the LEAC, a qualified parent-- chosen by the pastor of that central parish—may be appointed to complete the unexpired term.  If a member misses three meetings in a row without informing another member, a vote by the LEAC will be taken and 2/3 affirmation is needed to replace the member.  The pastor-appointed replacement would serve the unexpired term. </w:t>
      </w:r>
    </w:p>
    <w:p w:rsidR="00EB0348" w:rsidRDefault="00321E29">
      <w:pPr>
        <w:spacing w:after="0" w:line="259" w:lineRule="auto"/>
        <w:ind w:left="0" w:firstLine="0"/>
      </w:pPr>
      <w:r>
        <w:t xml:space="preserve"> </w:t>
      </w:r>
    </w:p>
    <w:p w:rsidR="00EB0348" w:rsidRDefault="00321E29">
      <w:pPr>
        <w:pStyle w:val="Heading1"/>
        <w:tabs>
          <w:tab w:val="center" w:pos="476"/>
          <w:tab w:val="center" w:pos="1545"/>
        </w:tabs>
        <w:ind w:left="0" w:firstLine="0"/>
      </w:pPr>
      <w:r>
        <w:rPr>
          <w:rFonts w:ascii="Calibri" w:eastAsia="Calibri" w:hAnsi="Calibri" w:cs="Calibri"/>
          <w:b w:val="0"/>
          <w:color w:val="000000"/>
          <w:sz w:val="22"/>
        </w:rPr>
        <w:tab/>
      </w:r>
      <w:r>
        <w:t>V</w:t>
      </w:r>
      <w:r w:rsidR="00ED40F9">
        <w:t>I</w:t>
      </w:r>
      <w:r>
        <w:t>.</w:t>
      </w:r>
      <w:r>
        <w:rPr>
          <w:rFonts w:ascii="Arial" w:eastAsia="Arial" w:hAnsi="Arial" w:cs="Arial"/>
        </w:rPr>
        <w:t xml:space="preserve"> </w:t>
      </w:r>
      <w:r>
        <w:rPr>
          <w:rFonts w:ascii="Arial" w:eastAsia="Arial" w:hAnsi="Arial" w:cs="Arial"/>
        </w:rPr>
        <w:tab/>
      </w:r>
      <w:r>
        <w:t xml:space="preserve">Meetings </w:t>
      </w:r>
    </w:p>
    <w:p w:rsidR="00EB0348" w:rsidRDefault="00321E29">
      <w:pPr>
        <w:spacing w:after="0" w:line="259" w:lineRule="auto"/>
        <w:ind w:left="1080" w:firstLine="0"/>
      </w:pPr>
      <w:r>
        <w:rPr>
          <w:b/>
        </w:rPr>
        <w:t xml:space="preserve"> </w:t>
      </w:r>
    </w:p>
    <w:p w:rsidR="00EB0348" w:rsidRDefault="00321E29">
      <w:pPr>
        <w:numPr>
          <w:ilvl w:val="0"/>
          <w:numId w:val="6"/>
        </w:numPr>
        <w:ind w:hanging="360"/>
      </w:pPr>
      <w:r>
        <w:t xml:space="preserve">Meetings of the school LEAC shall be held quarterly.  Additional meetings, if necessary, may be called by the chair.  In general, the chair is asked to provide a </w:t>
      </w:r>
    </w:p>
    <w:p w:rsidR="00EB0348" w:rsidRDefault="003F6E0B">
      <w:pPr>
        <w:ind w:left="1450"/>
      </w:pPr>
      <w:r>
        <w:t xml:space="preserve">      </w:t>
      </w:r>
      <w:r w:rsidR="00321E29">
        <w:t xml:space="preserve">five-day notice to schedule any LEAC meeting.   </w:t>
      </w:r>
    </w:p>
    <w:p w:rsidR="00EB0348" w:rsidRDefault="00321E29">
      <w:pPr>
        <w:spacing w:after="0" w:line="259" w:lineRule="auto"/>
        <w:ind w:left="1440" w:firstLine="0"/>
      </w:pPr>
      <w:r>
        <w:t xml:space="preserve"> </w:t>
      </w:r>
    </w:p>
    <w:p w:rsidR="00EB0348" w:rsidRDefault="00321E29">
      <w:pPr>
        <w:numPr>
          <w:ilvl w:val="0"/>
          <w:numId w:val="6"/>
        </w:numPr>
        <w:ind w:hanging="360"/>
      </w:pPr>
      <w:r>
        <w:t xml:space="preserve">Meetings will be open to the public for observation. The meeting date shall be </w:t>
      </w:r>
      <w:r w:rsidR="003B0454">
        <w:t>included</w:t>
      </w:r>
      <w:r>
        <w:t xml:space="preserve"> in the </w:t>
      </w:r>
      <w:r w:rsidR="003B0454">
        <w:t>school calendar and/or shared in the regular newsletter</w:t>
      </w:r>
      <w:r>
        <w:t>.  The LEAC may choose to go into executive session at any</w:t>
      </w:r>
      <w:r w:rsidR="003B0454">
        <w:t xml:space="preserve"> </w:t>
      </w:r>
      <w:r>
        <w:t>time</w:t>
      </w:r>
      <w:r>
        <w:rPr>
          <w:color w:val="3F3F3F"/>
        </w:rPr>
        <w:t xml:space="preserve">. </w:t>
      </w:r>
      <w:r>
        <w:t xml:space="preserve">The </w:t>
      </w:r>
      <w:r w:rsidR="003B0454">
        <w:t>minutes</w:t>
      </w:r>
      <w:r>
        <w:t xml:space="preserve"> may be published on the school website. Any</w:t>
      </w:r>
      <w:bookmarkStart w:id="0" w:name="_GoBack"/>
      <w:bookmarkEnd w:id="0"/>
      <w:r>
        <w:t xml:space="preserve"> member of St. John Central School may submit an issue to the LEAC for consideration. </w:t>
      </w:r>
    </w:p>
    <w:p w:rsidR="00EB0348" w:rsidRDefault="00321E29">
      <w:pPr>
        <w:spacing w:after="0" w:line="259" w:lineRule="auto"/>
        <w:ind w:left="720" w:firstLine="0"/>
      </w:pPr>
      <w:r>
        <w:t xml:space="preserve"> </w:t>
      </w:r>
    </w:p>
    <w:p w:rsidR="00EB0348" w:rsidRDefault="00321E29">
      <w:pPr>
        <w:numPr>
          <w:ilvl w:val="0"/>
          <w:numId w:val="6"/>
        </w:numPr>
        <w:ind w:hanging="360"/>
      </w:pPr>
      <w:r>
        <w:t xml:space="preserve">Meetings shall follow </w:t>
      </w:r>
      <w:r>
        <w:rPr>
          <w:i/>
        </w:rPr>
        <w:t>Robert's Rules of Order</w:t>
      </w:r>
      <w:r>
        <w:t xml:space="preserve">. </w:t>
      </w:r>
    </w:p>
    <w:p w:rsidR="00EB0348" w:rsidRDefault="00321E29">
      <w:pPr>
        <w:spacing w:after="0" w:line="259" w:lineRule="auto"/>
        <w:ind w:left="0" w:firstLine="0"/>
      </w:pPr>
      <w:r>
        <w:t xml:space="preserve"> </w:t>
      </w:r>
    </w:p>
    <w:p w:rsidR="00EB0348" w:rsidRDefault="00321E29">
      <w:pPr>
        <w:numPr>
          <w:ilvl w:val="0"/>
          <w:numId w:val="6"/>
        </w:numPr>
        <w:ind w:hanging="360"/>
      </w:pPr>
      <w:r>
        <w:t xml:space="preserve">A quorum for the transaction of business shall be a minimum of 4 (four) of the 7 (seven) voting members at a regular meeting called to order by the LEAC president. </w:t>
      </w:r>
    </w:p>
    <w:p w:rsidR="00EB0348" w:rsidRDefault="00321E29">
      <w:pPr>
        <w:spacing w:after="0" w:line="259" w:lineRule="auto"/>
        <w:ind w:left="1080" w:firstLine="0"/>
      </w:pPr>
      <w:r>
        <w:rPr>
          <w:b/>
        </w:rPr>
        <w:t xml:space="preserve"> </w:t>
      </w:r>
    </w:p>
    <w:p w:rsidR="00EB0348" w:rsidRDefault="00321E29">
      <w:pPr>
        <w:pStyle w:val="Heading1"/>
        <w:tabs>
          <w:tab w:val="center" w:pos="523"/>
          <w:tab w:val="center" w:pos="2777"/>
        </w:tabs>
        <w:ind w:left="0" w:firstLine="0"/>
      </w:pPr>
      <w:r>
        <w:rPr>
          <w:rFonts w:ascii="Calibri" w:eastAsia="Calibri" w:hAnsi="Calibri" w:cs="Calibri"/>
          <w:b w:val="0"/>
          <w:color w:val="000000"/>
          <w:sz w:val="22"/>
        </w:rPr>
        <w:tab/>
      </w:r>
      <w:r>
        <w:t>V</w:t>
      </w:r>
      <w:r w:rsidR="00ED40F9">
        <w:t>I</w:t>
      </w:r>
      <w:r>
        <w:t>I.</w:t>
      </w:r>
      <w:r>
        <w:rPr>
          <w:rFonts w:ascii="Arial" w:eastAsia="Arial" w:hAnsi="Arial" w:cs="Arial"/>
        </w:rPr>
        <w:t xml:space="preserve"> </w:t>
      </w:r>
      <w:r>
        <w:rPr>
          <w:rFonts w:ascii="Arial" w:eastAsia="Arial" w:hAnsi="Arial" w:cs="Arial"/>
        </w:rPr>
        <w:tab/>
      </w:r>
      <w:r>
        <w:t xml:space="preserve">Amendments of this Constitution </w:t>
      </w:r>
    </w:p>
    <w:p w:rsidR="00EB0348" w:rsidRDefault="00321E29">
      <w:pPr>
        <w:spacing w:after="0" w:line="259" w:lineRule="auto"/>
        <w:ind w:left="1080" w:firstLine="0"/>
      </w:pPr>
      <w:r>
        <w:rPr>
          <w:b/>
        </w:rPr>
        <w:t xml:space="preserve"> </w:t>
      </w:r>
    </w:p>
    <w:p w:rsidR="00EB0348" w:rsidRDefault="00321E29">
      <w:pPr>
        <w:numPr>
          <w:ilvl w:val="0"/>
          <w:numId w:val="7"/>
        </w:numPr>
        <w:ind w:hanging="360"/>
      </w:pPr>
      <w:r>
        <w:t xml:space="preserve">Amendments and revisions to the constitution must be voted upon and approved   by two thirds (2/3) of the voting members of the school LEAC, and approved by the pastoral administrator of St. John Central School and/or the Director of Christian Formation and Schools of the Diocese of Steubenville.    </w:t>
      </w:r>
    </w:p>
    <w:p w:rsidR="00EB0348" w:rsidRDefault="00321E29">
      <w:pPr>
        <w:spacing w:after="0" w:line="259" w:lineRule="auto"/>
        <w:ind w:left="1440" w:firstLine="0"/>
      </w:pPr>
      <w:r>
        <w:t xml:space="preserve"> </w:t>
      </w:r>
    </w:p>
    <w:p w:rsidR="00EB0348" w:rsidRDefault="00321E29">
      <w:pPr>
        <w:numPr>
          <w:ilvl w:val="0"/>
          <w:numId w:val="7"/>
        </w:numPr>
        <w:ind w:hanging="360"/>
      </w:pPr>
      <w:r>
        <w:t>A quorum (as outlined above) is required before a vote may be taken.</w:t>
      </w:r>
      <w:r>
        <w:rPr>
          <w:color w:val="000000"/>
        </w:rPr>
        <w:t xml:space="preserve"> </w:t>
      </w:r>
    </w:p>
    <w:sectPr w:rsidR="00EB0348">
      <w:pgSz w:w="12240" w:h="15840"/>
      <w:pgMar w:top="984" w:right="1444" w:bottom="12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47B"/>
    <w:multiLevelType w:val="hybridMultilevel"/>
    <w:tmpl w:val="27DC6972"/>
    <w:lvl w:ilvl="0" w:tplc="A4E8C03C">
      <w:start w:val="1"/>
      <w:numFmt w:val="decimal"/>
      <w:lvlText w:val="%1."/>
      <w:lvlJc w:val="left"/>
      <w:pPr>
        <w:ind w:left="14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7A00D658">
      <w:start w:val="1"/>
      <w:numFmt w:val="lowerLetter"/>
      <w:lvlText w:val="%2"/>
      <w:lvlJc w:val="left"/>
      <w:pPr>
        <w:ind w:left="21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ABB4BF26">
      <w:start w:val="1"/>
      <w:numFmt w:val="lowerRoman"/>
      <w:lvlText w:val="%3"/>
      <w:lvlJc w:val="left"/>
      <w:pPr>
        <w:ind w:left="28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BA0E1B7E">
      <w:start w:val="1"/>
      <w:numFmt w:val="decimal"/>
      <w:lvlText w:val="%4"/>
      <w:lvlJc w:val="left"/>
      <w:pPr>
        <w:ind w:left="36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1BE0C202">
      <w:start w:val="1"/>
      <w:numFmt w:val="lowerLetter"/>
      <w:lvlText w:val="%5"/>
      <w:lvlJc w:val="left"/>
      <w:pPr>
        <w:ind w:left="43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64E06A36">
      <w:start w:val="1"/>
      <w:numFmt w:val="lowerRoman"/>
      <w:lvlText w:val="%6"/>
      <w:lvlJc w:val="left"/>
      <w:pPr>
        <w:ind w:left="50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026E9D40">
      <w:start w:val="1"/>
      <w:numFmt w:val="decimal"/>
      <w:lvlText w:val="%7"/>
      <w:lvlJc w:val="left"/>
      <w:pPr>
        <w:ind w:left="57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454264B8">
      <w:start w:val="1"/>
      <w:numFmt w:val="lowerLetter"/>
      <w:lvlText w:val="%8"/>
      <w:lvlJc w:val="left"/>
      <w:pPr>
        <w:ind w:left="64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7D548FD8">
      <w:start w:val="1"/>
      <w:numFmt w:val="lowerRoman"/>
      <w:lvlText w:val="%9"/>
      <w:lvlJc w:val="left"/>
      <w:pPr>
        <w:ind w:left="72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 w15:restartNumberingAfterBreak="0">
    <w:nsid w:val="073B0AB7"/>
    <w:multiLevelType w:val="hybridMultilevel"/>
    <w:tmpl w:val="7310AB8C"/>
    <w:lvl w:ilvl="0" w:tplc="97146B3C">
      <w:start w:val="1"/>
      <w:numFmt w:val="decimal"/>
      <w:lvlText w:val="%1."/>
      <w:lvlJc w:val="left"/>
      <w:pPr>
        <w:ind w:left="1065"/>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6F989B32">
      <w:start w:val="1"/>
      <w:numFmt w:val="lowerLetter"/>
      <w:lvlText w:val="%2"/>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591C096C">
      <w:start w:val="1"/>
      <w:numFmt w:val="lowerRoman"/>
      <w:lvlText w:val="%3"/>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D3A04336">
      <w:start w:val="1"/>
      <w:numFmt w:val="decimal"/>
      <w:lvlText w:val="%4"/>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EB8E2E2A">
      <w:start w:val="1"/>
      <w:numFmt w:val="lowerLetter"/>
      <w:lvlText w:val="%5"/>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61F8D6AE">
      <w:start w:val="1"/>
      <w:numFmt w:val="lowerRoman"/>
      <w:lvlText w:val="%6"/>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8CE25880">
      <w:start w:val="1"/>
      <w:numFmt w:val="decimal"/>
      <w:lvlText w:val="%7"/>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90626860">
      <w:start w:val="1"/>
      <w:numFmt w:val="lowerLetter"/>
      <w:lvlText w:val="%8"/>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8392FD12">
      <w:start w:val="1"/>
      <w:numFmt w:val="lowerRoman"/>
      <w:lvlText w:val="%9"/>
      <w:lvlJc w:val="left"/>
      <w:pPr>
        <w:ind w:left="68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2" w15:restartNumberingAfterBreak="0">
    <w:nsid w:val="184E2761"/>
    <w:multiLevelType w:val="hybridMultilevel"/>
    <w:tmpl w:val="6742B10C"/>
    <w:lvl w:ilvl="0" w:tplc="F97CC3D4">
      <w:start w:val="1"/>
      <w:numFmt w:val="decimal"/>
      <w:lvlText w:val="%1."/>
      <w:lvlJc w:val="left"/>
      <w:pPr>
        <w:ind w:left="107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21CA8582">
      <w:start w:val="1"/>
      <w:numFmt w:val="bullet"/>
      <w:lvlText w:val="•"/>
      <w:lvlJc w:val="left"/>
      <w:pPr>
        <w:ind w:left="243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5838BE48">
      <w:start w:val="1"/>
      <w:numFmt w:val="bullet"/>
      <w:lvlText w:val="▪"/>
      <w:lvlJc w:val="left"/>
      <w:pPr>
        <w:ind w:left="3151"/>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3" w:tplc="68C6E0A4">
      <w:start w:val="1"/>
      <w:numFmt w:val="bullet"/>
      <w:lvlText w:val="•"/>
      <w:lvlJc w:val="left"/>
      <w:pPr>
        <w:ind w:left="387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A3265C20">
      <w:start w:val="1"/>
      <w:numFmt w:val="bullet"/>
      <w:lvlText w:val="o"/>
      <w:lvlJc w:val="left"/>
      <w:pPr>
        <w:ind w:left="4591"/>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5" w:tplc="CA9C3BD4">
      <w:start w:val="1"/>
      <w:numFmt w:val="bullet"/>
      <w:lvlText w:val="▪"/>
      <w:lvlJc w:val="left"/>
      <w:pPr>
        <w:ind w:left="5311"/>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6" w:tplc="99C24318">
      <w:start w:val="1"/>
      <w:numFmt w:val="bullet"/>
      <w:lvlText w:val="•"/>
      <w:lvlJc w:val="left"/>
      <w:pPr>
        <w:ind w:left="603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65DAF908">
      <w:start w:val="1"/>
      <w:numFmt w:val="bullet"/>
      <w:lvlText w:val="o"/>
      <w:lvlJc w:val="left"/>
      <w:pPr>
        <w:ind w:left="6751"/>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8" w:tplc="4AE0E8CA">
      <w:start w:val="1"/>
      <w:numFmt w:val="bullet"/>
      <w:lvlText w:val="▪"/>
      <w:lvlJc w:val="left"/>
      <w:pPr>
        <w:ind w:left="7471"/>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abstractNum>
  <w:abstractNum w:abstractNumId="3" w15:restartNumberingAfterBreak="0">
    <w:nsid w:val="1DF1526A"/>
    <w:multiLevelType w:val="hybridMultilevel"/>
    <w:tmpl w:val="E8BACA14"/>
    <w:lvl w:ilvl="0" w:tplc="EE467606">
      <w:start w:val="1"/>
      <w:numFmt w:val="decimal"/>
      <w:lvlText w:val="%1."/>
      <w:lvlJc w:val="left"/>
      <w:pPr>
        <w:ind w:left="1125"/>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DB26AA4">
      <w:start w:val="1"/>
      <w:numFmt w:val="bullet"/>
      <w:lvlText w:val="•"/>
      <w:lvlJc w:val="left"/>
      <w:pPr>
        <w:ind w:left="243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2" w:tplc="AE1C1550">
      <w:start w:val="1"/>
      <w:numFmt w:val="bullet"/>
      <w:lvlText w:val="▪"/>
      <w:lvlJc w:val="left"/>
      <w:pPr>
        <w:ind w:left="3151"/>
      </w:pPr>
      <w:rPr>
        <w:rFonts w:ascii="Segoe UI Symbol" w:eastAsia="Segoe UI Symbol" w:hAnsi="Segoe UI Symbol" w:cs="Segoe UI Symbol"/>
        <w:b w:val="0"/>
        <w:i w:val="0"/>
        <w:strike w:val="0"/>
        <w:dstrike w:val="0"/>
        <w:color w:val="202020"/>
        <w:sz w:val="24"/>
        <w:szCs w:val="24"/>
        <w:u w:val="none" w:color="000000"/>
        <w:bdr w:val="none" w:sz="0" w:space="0" w:color="auto"/>
        <w:shd w:val="clear" w:color="auto" w:fill="auto"/>
        <w:vertAlign w:val="baseline"/>
      </w:rPr>
    </w:lvl>
    <w:lvl w:ilvl="3" w:tplc="F08AA2D4">
      <w:start w:val="1"/>
      <w:numFmt w:val="bullet"/>
      <w:lvlText w:val="•"/>
      <w:lvlJc w:val="left"/>
      <w:pPr>
        <w:ind w:left="387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4" w:tplc="4F1AFEB4">
      <w:start w:val="1"/>
      <w:numFmt w:val="bullet"/>
      <w:lvlText w:val="o"/>
      <w:lvlJc w:val="left"/>
      <w:pPr>
        <w:ind w:left="4591"/>
      </w:pPr>
      <w:rPr>
        <w:rFonts w:ascii="Segoe UI Symbol" w:eastAsia="Segoe UI Symbol" w:hAnsi="Segoe UI Symbol" w:cs="Segoe UI Symbol"/>
        <w:b w:val="0"/>
        <w:i w:val="0"/>
        <w:strike w:val="0"/>
        <w:dstrike w:val="0"/>
        <w:color w:val="202020"/>
        <w:sz w:val="24"/>
        <w:szCs w:val="24"/>
        <w:u w:val="none" w:color="000000"/>
        <w:bdr w:val="none" w:sz="0" w:space="0" w:color="auto"/>
        <w:shd w:val="clear" w:color="auto" w:fill="auto"/>
        <w:vertAlign w:val="baseline"/>
      </w:rPr>
    </w:lvl>
    <w:lvl w:ilvl="5" w:tplc="DC2E71A6">
      <w:start w:val="1"/>
      <w:numFmt w:val="bullet"/>
      <w:lvlText w:val="▪"/>
      <w:lvlJc w:val="left"/>
      <w:pPr>
        <w:ind w:left="5311"/>
      </w:pPr>
      <w:rPr>
        <w:rFonts w:ascii="Segoe UI Symbol" w:eastAsia="Segoe UI Symbol" w:hAnsi="Segoe UI Symbol" w:cs="Segoe UI Symbol"/>
        <w:b w:val="0"/>
        <w:i w:val="0"/>
        <w:strike w:val="0"/>
        <w:dstrike w:val="0"/>
        <w:color w:val="202020"/>
        <w:sz w:val="24"/>
        <w:szCs w:val="24"/>
        <w:u w:val="none" w:color="000000"/>
        <w:bdr w:val="none" w:sz="0" w:space="0" w:color="auto"/>
        <w:shd w:val="clear" w:color="auto" w:fill="auto"/>
        <w:vertAlign w:val="baseline"/>
      </w:rPr>
    </w:lvl>
    <w:lvl w:ilvl="6" w:tplc="6E6210AE">
      <w:start w:val="1"/>
      <w:numFmt w:val="bullet"/>
      <w:lvlText w:val="•"/>
      <w:lvlJc w:val="left"/>
      <w:pPr>
        <w:ind w:left="603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7" w:tplc="2FDEDAF0">
      <w:start w:val="1"/>
      <w:numFmt w:val="bullet"/>
      <w:lvlText w:val="o"/>
      <w:lvlJc w:val="left"/>
      <w:pPr>
        <w:ind w:left="6751"/>
      </w:pPr>
      <w:rPr>
        <w:rFonts w:ascii="Segoe UI Symbol" w:eastAsia="Segoe UI Symbol" w:hAnsi="Segoe UI Symbol" w:cs="Segoe UI Symbol"/>
        <w:b w:val="0"/>
        <w:i w:val="0"/>
        <w:strike w:val="0"/>
        <w:dstrike w:val="0"/>
        <w:color w:val="202020"/>
        <w:sz w:val="24"/>
        <w:szCs w:val="24"/>
        <w:u w:val="none" w:color="000000"/>
        <w:bdr w:val="none" w:sz="0" w:space="0" w:color="auto"/>
        <w:shd w:val="clear" w:color="auto" w:fill="auto"/>
        <w:vertAlign w:val="baseline"/>
      </w:rPr>
    </w:lvl>
    <w:lvl w:ilvl="8" w:tplc="A67A0A00">
      <w:start w:val="1"/>
      <w:numFmt w:val="bullet"/>
      <w:lvlText w:val="▪"/>
      <w:lvlJc w:val="left"/>
      <w:pPr>
        <w:ind w:left="7471"/>
      </w:pPr>
      <w:rPr>
        <w:rFonts w:ascii="Segoe UI Symbol" w:eastAsia="Segoe UI Symbol" w:hAnsi="Segoe UI Symbol" w:cs="Segoe UI Symbol"/>
        <w:b w:val="0"/>
        <w:i w:val="0"/>
        <w:strike w:val="0"/>
        <w:dstrike w:val="0"/>
        <w:color w:val="202020"/>
        <w:sz w:val="24"/>
        <w:szCs w:val="24"/>
        <w:u w:val="none" w:color="000000"/>
        <w:bdr w:val="none" w:sz="0" w:space="0" w:color="auto"/>
        <w:shd w:val="clear" w:color="auto" w:fill="auto"/>
        <w:vertAlign w:val="baseline"/>
      </w:rPr>
    </w:lvl>
  </w:abstractNum>
  <w:abstractNum w:abstractNumId="4" w15:restartNumberingAfterBreak="0">
    <w:nsid w:val="2C236CEA"/>
    <w:multiLevelType w:val="hybridMultilevel"/>
    <w:tmpl w:val="12CA2178"/>
    <w:lvl w:ilvl="0" w:tplc="525AE02C">
      <w:start w:val="1"/>
      <w:numFmt w:val="decimal"/>
      <w:lvlText w:val="%1."/>
      <w:lvlJc w:val="left"/>
      <w:pPr>
        <w:ind w:left="1067"/>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5BCA0F0">
      <w:start w:val="1"/>
      <w:numFmt w:val="lowerLetter"/>
      <w:lvlText w:val="%2"/>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C9F8A2EA">
      <w:start w:val="1"/>
      <w:numFmt w:val="lowerRoman"/>
      <w:lvlText w:val="%3"/>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7C6846D0">
      <w:start w:val="1"/>
      <w:numFmt w:val="decimal"/>
      <w:lvlText w:val="%4"/>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1D3CE036">
      <w:start w:val="1"/>
      <w:numFmt w:val="lowerLetter"/>
      <w:lvlText w:val="%5"/>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FD30A31A">
      <w:start w:val="1"/>
      <w:numFmt w:val="lowerRoman"/>
      <w:lvlText w:val="%6"/>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B6BE4350">
      <w:start w:val="1"/>
      <w:numFmt w:val="decimal"/>
      <w:lvlText w:val="%7"/>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DBCCCDAC">
      <w:start w:val="1"/>
      <w:numFmt w:val="lowerLetter"/>
      <w:lvlText w:val="%8"/>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FD96190E">
      <w:start w:val="1"/>
      <w:numFmt w:val="lowerRoman"/>
      <w:lvlText w:val="%9"/>
      <w:lvlJc w:val="left"/>
      <w:pPr>
        <w:ind w:left="68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5" w15:restartNumberingAfterBreak="0">
    <w:nsid w:val="36A92FB5"/>
    <w:multiLevelType w:val="hybridMultilevel"/>
    <w:tmpl w:val="023E56F4"/>
    <w:lvl w:ilvl="0" w:tplc="6A6413BA">
      <w:start w:val="1"/>
      <w:numFmt w:val="decimal"/>
      <w:lvlText w:val="%1."/>
      <w:lvlJc w:val="left"/>
      <w:pPr>
        <w:ind w:left="14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03808B64">
      <w:start w:val="1"/>
      <w:numFmt w:val="lowerLetter"/>
      <w:lvlText w:val="%2"/>
      <w:lvlJc w:val="left"/>
      <w:pPr>
        <w:ind w:left="21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02000362">
      <w:start w:val="1"/>
      <w:numFmt w:val="lowerRoman"/>
      <w:lvlText w:val="%3"/>
      <w:lvlJc w:val="left"/>
      <w:pPr>
        <w:ind w:left="28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2DEC2FE6">
      <w:start w:val="1"/>
      <w:numFmt w:val="decimal"/>
      <w:lvlText w:val="%4"/>
      <w:lvlJc w:val="left"/>
      <w:pPr>
        <w:ind w:left="36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F0E07880">
      <w:start w:val="1"/>
      <w:numFmt w:val="lowerLetter"/>
      <w:lvlText w:val="%5"/>
      <w:lvlJc w:val="left"/>
      <w:pPr>
        <w:ind w:left="43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60B204DA">
      <w:start w:val="1"/>
      <w:numFmt w:val="lowerRoman"/>
      <w:lvlText w:val="%6"/>
      <w:lvlJc w:val="left"/>
      <w:pPr>
        <w:ind w:left="50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8904D80E">
      <w:start w:val="1"/>
      <w:numFmt w:val="decimal"/>
      <w:lvlText w:val="%7"/>
      <w:lvlJc w:val="left"/>
      <w:pPr>
        <w:ind w:left="57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4DDAFCB8">
      <w:start w:val="1"/>
      <w:numFmt w:val="lowerLetter"/>
      <w:lvlText w:val="%8"/>
      <w:lvlJc w:val="left"/>
      <w:pPr>
        <w:ind w:left="64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ED0C8B24">
      <w:start w:val="1"/>
      <w:numFmt w:val="lowerRoman"/>
      <w:lvlText w:val="%9"/>
      <w:lvlJc w:val="left"/>
      <w:pPr>
        <w:ind w:left="72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6" w15:restartNumberingAfterBreak="0">
    <w:nsid w:val="3FD91EBF"/>
    <w:multiLevelType w:val="hybridMultilevel"/>
    <w:tmpl w:val="7C68414A"/>
    <w:lvl w:ilvl="0" w:tplc="2F9826CE">
      <w:start w:val="1"/>
      <w:numFmt w:val="decimal"/>
      <w:lvlText w:val="%1."/>
      <w:lvlJc w:val="left"/>
      <w:pPr>
        <w:ind w:left="14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ECA60D0">
      <w:start w:val="1"/>
      <w:numFmt w:val="lowerLetter"/>
      <w:lvlText w:val="%2"/>
      <w:lvlJc w:val="left"/>
      <w:pPr>
        <w:ind w:left="21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96C81F54">
      <w:start w:val="1"/>
      <w:numFmt w:val="lowerRoman"/>
      <w:lvlText w:val="%3"/>
      <w:lvlJc w:val="left"/>
      <w:pPr>
        <w:ind w:left="28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27E62318">
      <w:start w:val="1"/>
      <w:numFmt w:val="decimal"/>
      <w:lvlText w:val="%4"/>
      <w:lvlJc w:val="left"/>
      <w:pPr>
        <w:ind w:left="36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9C700684">
      <w:start w:val="1"/>
      <w:numFmt w:val="lowerLetter"/>
      <w:lvlText w:val="%5"/>
      <w:lvlJc w:val="left"/>
      <w:pPr>
        <w:ind w:left="43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4288AA24">
      <w:start w:val="1"/>
      <w:numFmt w:val="lowerRoman"/>
      <w:lvlText w:val="%6"/>
      <w:lvlJc w:val="left"/>
      <w:pPr>
        <w:ind w:left="50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D9763DD0">
      <w:start w:val="1"/>
      <w:numFmt w:val="decimal"/>
      <w:lvlText w:val="%7"/>
      <w:lvlJc w:val="left"/>
      <w:pPr>
        <w:ind w:left="57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E1FE7692">
      <w:start w:val="1"/>
      <w:numFmt w:val="lowerLetter"/>
      <w:lvlText w:val="%8"/>
      <w:lvlJc w:val="left"/>
      <w:pPr>
        <w:ind w:left="64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4934C30A">
      <w:start w:val="1"/>
      <w:numFmt w:val="lowerRoman"/>
      <w:lvlText w:val="%9"/>
      <w:lvlJc w:val="left"/>
      <w:pPr>
        <w:ind w:left="72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7" w15:restartNumberingAfterBreak="0">
    <w:nsid w:val="620A5BF4"/>
    <w:multiLevelType w:val="hybridMultilevel"/>
    <w:tmpl w:val="B7188964"/>
    <w:lvl w:ilvl="0" w:tplc="04090001">
      <w:start w:val="1"/>
      <w:numFmt w:val="bullet"/>
      <w:lvlText w:val=""/>
      <w:lvlJc w:val="left"/>
      <w:pPr>
        <w:ind w:left="2856" w:hanging="360"/>
      </w:pPr>
      <w:rPr>
        <w:rFonts w:ascii="Symbol" w:hAnsi="Symbol" w:hint="default"/>
      </w:rPr>
    </w:lvl>
    <w:lvl w:ilvl="1" w:tplc="04090003" w:tentative="1">
      <w:start w:val="1"/>
      <w:numFmt w:val="bullet"/>
      <w:lvlText w:val="o"/>
      <w:lvlJc w:val="left"/>
      <w:pPr>
        <w:ind w:left="3576" w:hanging="360"/>
      </w:pPr>
      <w:rPr>
        <w:rFonts w:ascii="Courier New" w:hAnsi="Courier New" w:cs="Courier New" w:hint="default"/>
      </w:rPr>
    </w:lvl>
    <w:lvl w:ilvl="2" w:tplc="04090005" w:tentative="1">
      <w:start w:val="1"/>
      <w:numFmt w:val="bullet"/>
      <w:lvlText w:val=""/>
      <w:lvlJc w:val="left"/>
      <w:pPr>
        <w:ind w:left="4296" w:hanging="360"/>
      </w:pPr>
      <w:rPr>
        <w:rFonts w:ascii="Wingdings" w:hAnsi="Wingdings" w:hint="default"/>
      </w:rPr>
    </w:lvl>
    <w:lvl w:ilvl="3" w:tplc="04090001" w:tentative="1">
      <w:start w:val="1"/>
      <w:numFmt w:val="bullet"/>
      <w:lvlText w:val=""/>
      <w:lvlJc w:val="left"/>
      <w:pPr>
        <w:ind w:left="5016" w:hanging="360"/>
      </w:pPr>
      <w:rPr>
        <w:rFonts w:ascii="Symbol" w:hAnsi="Symbol" w:hint="default"/>
      </w:rPr>
    </w:lvl>
    <w:lvl w:ilvl="4" w:tplc="04090003" w:tentative="1">
      <w:start w:val="1"/>
      <w:numFmt w:val="bullet"/>
      <w:lvlText w:val="o"/>
      <w:lvlJc w:val="left"/>
      <w:pPr>
        <w:ind w:left="5736" w:hanging="360"/>
      </w:pPr>
      <w:rPr>
        <w:rFonts w:ascii="Courier New" w:hAnsi="Courier New" w:cs="Courier New" w:hint="default"/>
      </w:rPr>
    </w:lvl>
    <w:lvl w:ilvl="5" w:tplc="04090005" w:tentative="1">
      <w:start w:val="1"/>
      <w:numFmt w:val="bullet"/>
      <w:lvlText w:val=""/>
      <w:lvlJc w:val="left"/>
      <w:pPr>
        <w:ind w:left="6456" w:hanging="360"/>
      </w:pPr>
      <w:rPr>
        <w:rFonts w:ascii="Wingdings" w:hAnsi="Wingdings" w:hint="default"/>
      </w:rPr>
    </w:lvl>
    <w:lvl w:ilvl="6" w:tplc="04090001" w:tentative="1">
      <w:start w:val="1"/>
      <w:numFmt w:val="bullet"/>
      <w:lvlText w:val=""/>
      <w:lvlJc w:val="left"/>
      <w:pPr>
        <w:ind w:left="7176" w:hanging="360"/>
      </w:pPr>
      <w:rPr>
        <w:rFonts w:ascii="Symbol" w:hAnsi="Symbol" w:hint="default"/>
      </w:rPr>
    </w:lvl>
    <w:lvl w:ilvl="7" w:tplc="04090003" w:tentative="1">
      <w:start w:val="1"/>
      <w:numFmt w:val="bullet"/>
      <w:lvlText w:val="o"/>
      <w:lvlJc w:val="left"/>
      <w:pPr>
        <w:ind w:left="7896" w:hanging="360"/>
      </w:pPr>
      <w:rPr>
        <w:rFonts w:ascii="Courier New" w:hAnsi="Courier New" w:cs="Courier New" w:hint="default"/>
      </w:rPr>
    </w:lvl>
    <w:lvl w:ilvl="8" w:tplc="04090005" w:tentative="1">
      <w:start w:val="1"/>
      <w:numFmt w:val="bullet"/>
      <w:lvlText w:val=""/>
      <w:lvlJc w:val="left"/>
      <w:pPr>
        <w:ind w:left="8616" w:hanging="360"/>
      </w:pPr>
      <w:rPr>
        <w:rFonts w:ascii="Wingdings" w:hAnsi="Wingdings" w:hint="default"/>
      </w:rPr>
    </w:lvl>
  </w:abstractNum>
  <w:abstractNum w:abstractNumId="8" w15:restartNumberingAfterBreak="0">
    <w:nsid w:val="662270A4"/>
    <w:multiLevelType w:val="hybridMultilevel"/>
    <w:tmpl w:val="407C3738"/>
    <w:lvl w:ilvl="0" w:tplc="04090001">
      <w:start w:val="1"/>
      <w:numFmt w:val="bullet"/>
      <w:lvlText w:val=""/>
      <w:lvlJc w:val="left"/>
      <w:pPr>
        <w:ind w:left="2431" w:hanging="360"/>
      </w:pPr>
      <w:rPr>
        <w:rFonts w:ascii="Symbol" w:hAnsi="Symbol" w:hint="default"/>
      </w:rPr>
    </w:lvl>
    <w:lvl w:ilvl="1" w:tplc="04090003" w:tentative="1">
      <w:start w:val="1"/>
      <w:numFmt w:val="bullet"/>
      <w:lvlText w:val="o"/>
      <w:lvlJc w:val="left"/>
      <w:pPr>
        <w:ind w:left="3151" w:hanging="360"/>
      </w:pPr>
      <w:rPr>
        <w:rFonts w:ascii="Courier New" w:hAnsi="Courier New" w:cs="Courier New" w:hint="default"/>
      </w:rPr>
    </w:lvl>
    <w:lvl w:ilvl="2" w:tplc="04090005" w:tentative="1">
      <w:start w:val="1"/>
      <w:numFmt w:val="bullet"/>
      <w:lvlText w:val=""/>
      <w:lvlJc w:val="left"/>
      <w:pPr>
        <w:ind w:left="3871" w:hanging="360"/>
      </w:pPr>
      <w:rPr>
        <w:rFonts w:ascii="Wingdings" w:hAnsi="Wingdings" w:hint="default"/>
      </w:rPr>
    </w:lvl>
    <w:lvl w:ilvl="3" w:tplc="04090001" w:tentative="1">
      <w:start w:val="1"/>
      <w:numFmt w:val="bullet"/>
      <w:lvlText w:val=""/>
      <w:lvlJc w:val="left"/>
      <w:pPr>
        <w:ind w:left="4591" w:hanging="360"/>
      </w:pPr>
      <w:rPr>
        <w:rFonts w:ascii="Symbol" w:hAnsi="Symbol" w:hint="default"/>
      </w:rPr>
    </w:lvl>
    <w:lvl w:ilvl="4" w:tplc="04090003" w:tentative="1">
      <w:start w:val="1"/>
      <w:numFmt w:val="bullet"/>
      <w:lvlText w:val="o"/>
      <w:lvlJc w:val="left"/>
      <w:pPr>
        <w:ind w:left="5311" w:hanging="360"/>
      </w:pPr>
      <w:rPr>
        <w:rFonts w:ascii="Courier New" w:hAnsi="Courier New" w:cs="Courier New" w:hint="default"/>
      </w:rPr>
    </w:lvl>
    <w:lvl w:ilvl="5" w:tplc="04090005" w:tentative="1">
      <w:start w:val="1"/>
      <w:numFmt w:val="bullet"/>
      <w:lvlText w:val=""/>
      <w:lvlJc w:val="left"/>
      <w:pPr>
        <w:ind w:left="6031" w:hanging="360"/>
      </w:pPr>
      <w:rPr>
        <w:rFonts w:ascii="Wingdings" w:hAnsi="Wingdings" w:hint="default"/>
      </w:rPr>
    </w:lvl>
    <w:lvl w:ilvl="6" w:tplc="04090001" w:tentative="1">
      <w:start w:val="1"/>
      <w:numFmt w:val="bullet"/>
      <w:lvlText w:val=""/>
      <w:lvlJc w:val="left"/>
      <w:pPr>
        <w:ind w:left="6751" w:hanging="360"/>
      </w:pPr>
      <w:rPr>
        <w:rFonts w:ascii="Symbol" w:hAnsi="Symbol" w:hint="default"/>
      </w:rPr>
    </w:lvl>
    <w:lvl w:ilvl="7" w:tplc="04090003" w:tentative="1">
      <w:start w:val="1"/>
      <w:numFmt w:val="bullet"/>
      <w:lvlText w:val="o"/>
      <w:lvlJc w:val="left"/>
      <w:pPr>
        <w:ind w:left="7471" w:hanging="360"/>
      </w:pPr>
      <w:rPr>
        <w:rFonts w:ascii="Courier New" w:hAnsi="Courier New" w:cs="Courier New" w:hint="default"/>
      </w:rPr>
    </w:lvl>
    <w:lvl w:ilvl="8" w:tplc="04090005" w:tentative="1">
      <w:start w:val="1"/>
      <w:numFmt w:val="bullet"/>
      <w:lvlText w:val=""/>
      <w:lvlJc w:val="left"/>
      <w:pPr>
        <w:ind w:left="8191"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48"/>
    <w:rsid w:val="00321E29"/>
    <w:rsid w:val="00362411"/>
    <w:rsid w:val="003B0454"/>
    <w:rsid w:val="003F6E0B"/>
    <w:rsid w:val="0070667A"/>
    <w:rsid w:val="00B9316B"/>
    <w:rsid w:val="00BD378A"/>
    <w:rsid w:val="00E40E07"/>
    <w:rsid w:val="00EB0348"/>
    <w:rsid w:val="00ED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AB99"/>
  <w15:docId w15:val="{5480598D-028E-4E61-B17E-166BA21A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90" w:hanging="370"/>
    </w:pPr>
    <w:rPr>
      <w:rFonts w:ascii="Times New Roman" w:eastAsia="Times New Roman" w:hAnsi="Times New Roman" w:cs="Times New Roman"/>
      <w:color w:val="202020"/>
      <w:sz w:val="24"/>
    </w:rPr>
  </w:style>
  <w:style w:type="paragraph" w:styleId="Heading1">
    <w:name w:val="heading 1"/>
    <w:next w:val="Normal"/>
    <w:link w:val="Heading1Char"/>
    <w:uiPriority w:val="9"/>
    <w:unhideWhenUsed/>
    <w:qFormat/>
    <w:pPr>
      <w:keepNext/>
      <w:keepLines/>
      <w:spacing w:after="0"/>
      <w:ind w:left="370" w:hanging="10"/>
      <w:outlineLvl w:val="0"/>
    </w:pPr>
    <w:rPr>
      <w:rFonts w:ascii="Times New Roman" w:eastAsia="Times New Roman" w:hAnsi="Times New Roman" w:cs="Times New Roman"/>
      <w:b/>
      <w:color w:val="2020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02020"/>
      <w:sz w:val="24"/>
    </w:rPr>
  </w:style>
  <w:style w:type="paragraph" w:styleId="ListParagraph">
    <w:name w:val="List Paragraph"/>
    <w:basedOn w:val="Normal"/>
    <w:uiPriority w:val="34"/>
    <w:qFormat/>
    <w:rsid w:val="00362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Mr.Moegling</dc:creator>
  <cp:keywords/>
  <cp:lastModifiedBy>Evan Schaad</cp:lastModifiedBy>
  <cp:revision>11</cp:revision>
  <dcterms:created xsi:type="dcterms:W3CDTF">2018-08-05T01:45:00Z</dcterms:created>
  <dcterms:modified xsi:type="dcterms:W3CDTF">2019-03-04T02:21:00Z</dcterms:modified>
</cp:coreProperties>
</file>